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4D0" w:rsidRDefault="002944D0">
      <w:r>
        <w:rPr>
          <w:noProof/>
          <w:lang w:eastAsia="en-AU"/>
        </w:rPr>
        <w:drawing>
          <wp:anchor distT="0" distB="0" distL="114300" distR="114300" simplePos="0" relativeHeight="251659264" behindDoc="1" locked="0" layoutInCell="1" allowOverlap="1">
            <wp:simplePos x="0" y="0"/>
            <wp:positionH relativeFrom="margin">
              <wp:align>left</wp:align>
            </wp:positionH>
            <wp:positionV relativeFrom="paragraph">
              <wp:posOffset>-278780</wp:posOffset>
            </wp:positionV>
            <wp:extent cx="1639229" cy="164776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5">
                      <a:extLst>
                        <a:ext uri="{28A0092B-C50C-407E-A947-70E740481C1C}">
                          <a14:useLocalDpi xmlns:a14="http://schemas.microsoft.com/office/drawing/2010/main" val="0"/>
                        </a:ext>
                      </a:extLst>
                    </a:blip>
                    <a:stretch>
                      <a:fillRect/>
                    </a:stretch>
                  </pic:blipFill>
                  <pic:spPr>
                    <a:xfrm>
                      <a:off x="0" y="0"/>
                      <a:ext cx="1639229" cy="1647767"/>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1" locked="0" layoutInCell="1" allowOverlap="1">
            <wp:simplePos x="0" y="0"/>
            <wp:positionH relativeFrom="column">
              <wp:posOffset>4003071</wp:posOffset>
            </wp:positionH>
            <wp:positionV relativeFrom="paragraph">
              <wp:posOffset>-426983</wp:posOffset>
            </wp:positionV>
            <wp:extent cx="2283450" cy="568712"/>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3450" cy="568712"/>
                    </a:xfrm>
                    <a:prstGeom prst="rect">
                      <a:avLst/>
                    </a:prstGeom>
                  </pic:spPr>
                </pic:pic>
              </a:graphicData>
            </a:graphic>
            <wp14:sizeRelH relativeFrom="page">
              <wp14:pctWidth>0</wp14:pctWidth>
            </wp14:sizeRelH>
            <wp14:sizeRelV relativeFrom="page">
              <wp14:pctHeight>0</wp14:pctHeight>
            </wp14:sizeRelV>
          </wp:anchor>
        </w:drawing>
      </w:r>
    </w:p>
    <w:p w:rsidR="002944D0" w:rsidRDefault="002944D0"/>
    <w:p w:rsidR="002944D0" w:rsidRDefault="002944D0"/>
    <w:p w:rsidR="002944D0" w:rsidRDefault="002944D0"/>
    <w:p w:rsidR="002944D0" w:rsidRDefault="002944D0"/>
    <w:p w:rsidR="002944D0" w:rsidRPr="001E629A" w:rsidRDefault="00514977" w:rsidP="001E629A">
      <w:pPr>
        <w:jc w:val="center"/>
        <w:rPr>
          <w:b/>
          <w:sz w:val="40"/>
          <w:szCs w:val="40"/>
        </w:rPr>
      </w:pPr>
      <w:r w:rsidRPr="001E629A">
        <w:rPr>
          <w:b/>
          <w:noProof/>
          <w:lang w:eastAsia="en-AU"/>
        </w:rPr>
        <mc:AlternateContent>
          <mc:Choice Requires="wps">
            <w:drawing>
              <wp:anchor distT="0" distB="0" distL="114300" distR="114300" simplePos="0" relativeHeight="251660288" behindDoc="0" locked="0" layoutInCell="1" allowOverlap="1">
                <wp:simplePos x="0" y="0"/>
                <wp:positionH relativeFrom="column">
                  <wp:posOffset>-177847</wp:posOffset>
                </wp:positionH>
                <wp:positionV relativeFrom="paragraph">
                  <wp:posOffset>450324</wp:posOffset>
                </wp:positionV>
                <wp:extent cx="6576045" cy="825190"/>
                <wp:effectExtent l="0" t="0" r="15875" b="13335"/>
                <wp:wrapNone/>
                <wp:docPr id="5" name="Rectangle 5"/>
                <wp:cNvGraphicFramePr/>
                <a:graphic xmlns:a="http://schemas.openxmlformats.org/drawingml/2006/main">
                  <a:graphicData uri="http://schemas.microsoft.com/office/word/2010/wordprocessingShape">
                    <wps:wsp>
                      <wps:cNvSpPr/>
                      <wps:spPr>
                        <a:xfrm>
                          <a:off x="0" y="0"/>
                          <a:ext cx="6576045" cy="82519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7CEA4" id="Rectangle 5" o:spid="_x0000_s1026" style="position:absolute;margin-left:-14pt;margin-top:35.45pt;width:517.8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" fillcolor="#ed7d31 [3205]" strokecolor="#823b0b [1605]" strokeweight="1pt"/>
            </w:pict>
          </mc:Fallback>
        </mc:AlternateContent>
      </w:r>
      <w:r w:rsidR="001E629A" w:rsidRPr="001E629A">
        <w:rPr>
          <w:b/>
          <w:sz w:val="40"/>
          <w:szCs w:val="40"/>
        </w:rPr>
        <w:t>Errington Special Education Centre R-12</w:t>
      </w:r>
    </w:p>
    <w:p w:rsidR="001E629A" w:rsidRDefault="001E629A">
      <w:r w:rsidRPr="001E629A">
        <w:rPr>
          <w:b/>
          <w:noProof/>
          <w:lang w:eastAsia="en-AU"/>
        </w:rPr>
        <mc:AlternateContent>
          <mc:Choice Requires="wps">
            <w:drawing>
              <wp:anchor distT="0" distB="0" distL="114300" distR="114300" simplePos="0" relativeHeight="251662336" behindDoc="0" locked="0" layoutInCell="1" allowOverlap="1" wp14:anchorId="7118C87E" wp14:editId="5ED06CC1">
                <wp:simplePos x="0" y="0"/>
                <wp:positionH relativeFrom="margin">
                  <wp:align>left</wp:align>
                </wp:positionH>
                <wp:positionV relativeFrom="paragraph">
                  <wp:posOffset>7604</wp:posOffset>
                </wp:positionV>
                <wp:extent cx="6523355" cy="802887"/>
                <wp:effectExtent l="0" t="0" r="0" b="0"/>
                <wp:wrapNone/>
                <wp:docPr id="1" name="Text Box 1"/>
                <wp:cNvGraphicFramePr/>
                <a:graphic xmlns:a="http://schemas.openxmlformats.org/drawingml/2006/main">
                  <a:graphicData uri="http://schemas.microsoft.com/office/word/2010/wordprocessingShape">
                    <wps:wsp>
                      <wps:cNvSpPr txBox="1"/>
                      <wps:spPr>
                        <a:xfrm>
                          <a:off x="0" y="0"/>
                          <a:ext cx="6523355" cy="802887"/>
                        </a:xfrm>
                        <a:prstGeom prst="rect">
                          <a:avLst/>
                        </a:prstGeom>
                        <a:noFill/>
                        <a:ln>
                          <a:noFill/>
                        </a:ln>
                      </wps:spPr>
                      <wps:txbx>
                        <w:txbxContent>
                          <w:p w:rsidR="002944D0" w:rsidRPr="002944D0" w:rsidRDefault="002944D0" w:rsidP="002944D0">
                            <w:pP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Hot  Weather Policy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18C87E" id="_x0000_t202" coordsize="21600,21600" o:spt="202" path="m,l,21600r21600,l21600,xe">
                <v:stroke joinstyle="miter"/>
                <v:path gradientshapeok="t" o:connecttype="rect"/>
              </v:shapetype>
              <v:shape id="Text Box 1" o:spid="_x0000_s1026" type="#_x0000_t202" style="position:absolute;margin-left:0;margin-top:.6pt;width:513.65pt;height:63.2pt;z-index:25166233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" filled="f" stroked="f">
                <v:fill o:detectmouseclick="t"/>
                <v:textbox>
                  <w:txbxContent>
                    <w:p w:rsidR="002944D0" w:rsidRPr="002944D0" w:rsidRDefault="002944D0" w:rsidP="002944D0">
                      <w:pP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Hot  Weather Policy</w:t>
                      </w:r>
                    </w:p>
                  </w:txbxContent>
                </v:textbox>
                <w10:wrap anchorx="margin"/>
              </v:shape>
            </w:pict>
          </mc:Fallback>
        </mc:AlternateContent>
      </w:r>
    </w:p>
    <w:p w:rsidR="00CC3F71" w:rsidRDefault="00CC3F71"/>
    <w:p w:rsidR="002944D0" w:rsidRDefault="002944D0">
      <w:r>
        <w:t xml:space="preserve"> </w:t>
      </w:r>
    </w:p>
    <w:p w:rsidR="002944D0" w:rsidRDefault="002944D0"/>
    <w:tbl>
      <w:tblPr>
        <w:tblStyle w:val="TableGrid"/>
        <w:tblW w:w="0" w:type="auto"/>
        <w:tblLook w:val="04A0" w:firstRow="1" w:lastRow="0" w:firstColumn="1" w:lastColumn="0" w:noHBand="0" w:noVBand="1"/>
      </w:tblPr>
      <w:tblGrid>
        <w:gridCol w:w="3005"/>
        <w:gridCol w:w="3005"/>
        <w:gridCol w:w="3006"/>
      </w:tblGrid>
      <w:tr w:rsidR="002944D0" w:rsidTr="002944D0">
        <w:tc>
          <w:tcPr>
            <w:tcW w:w="3005" w:type="dxa"/>
          </w:tcPr>
          <w:p w:rsidR="002944D0" w:rsidRDefault="002944D0">
            <w:r>
              <w:t>Managed by:</w:t>
            </w:r>
          </w:p>
          <w:p w:rsidR="002944D0" w:rsidRDefault="002944D0">
            <w:r>
              <w:t>Principal</w:t>
            </w:r>
            <w:r w:rsidR="008F79BA">
              <w:t>-</w:t>
            </w:r>
            <w:proofErr w:type="spellStart"/>
            <w:r w:rsidR="008F79BA">
              <w:t>Niki</w:t>
            </w:r>
            <w:proofErr w:type="spellEnd"/>
            <w:r w:rsidR="008F79BA">
              <w:t xml:space="preserve"> </w:t>
            </w:r>
            <w:proofErr w:type="spellStart"/>
            <w:r w:rsidR="008F79BA">
              <w:t>Takos</w:t>
            </w:r>
            <w:proofErr w:type="spellEnd"/>
          </w:p>
        </w:tc>
        <w:tc>
          <w:tcPr>
            <w:tcW w:w="3005" w:type="dxa"/>
          </w:tcPr>
          <w:p w:rsidR="002944D0" w:rsidRDefault="002944D0">
            <w:r>
              <w:t>Approved by Governing Council</w:t>
            </w:r>
          </w:p>
        </w:tc>
        <w:tc>
          <w:tcPr>
            <w:tcW w:w="3006" w:type="dxa"/>
          </w:tcPr>
          <w:p w:rsidR="002944D0" w:rsidRDefault="001E629A">
            <w:r>
              <w:t>School Contact:</w:t>
            </w:r>
          </w:p>
          <w:p w:rsidR="001E629A" w:rsidRDefault="001E629A">
            <w:r>
              <w:t>82933779</w:t>
            </w:r>
          </w:p>
        </w:tc>
      </w:tr>
      <w:tr w:rsidR="002944D0" w:rsidTr="002944D0">
        <w:tc>
          <w:tcPr>
            <w:tcW w:w="3005" w:type="dxa"/>
          </w:tcPr>
          <w:p w:rsidR="002944D0" w:rsidRDefault="002944D0"/>
          <w:p w:rsidR="002944D0" w:rsidRDefault="002944D0">
            <w:r>
              <w:t>Contact P</w:t>
            </w:r>
            <w:r w:rsidR="001E629A">
              <w:t>erson:</w:t>
            </w:r>
          </w:p>
          <w:p w:rsidR="001E629A" w:rsidRDefault="001E629A">
            <w:r>
              <w:t>Front Administration</w:t>
            </w:r>
          </w:p>
        </w:tc>
        <w:tc>
          <w:tcPr>
            <w:tcW w:w="3005" w:type="dxa"/>
          </w:tcPr>
          <w:p w:rsidR="002944D0" w:rsidRDefault="002944D0"/>
          <w:p w:rsidR="001E629A" w:rsidRDefault="001E629A" w:rsidP="001E629A">
            <w:r>
              <w:t>Date Approved:</w:t>
            </w:r>
            <w:r w:rsidR="008F79BA">
              <w:t xml:space="preserve"> 22/08/2023</w:t>
            </w:r>
          </w:p>
        </w:tc>
        <w:tc>
          <w:tcPr>
            <w:tcW w:w="3006" w:type="dxa"/>
          </w:tcPr>
          <w:p w:rsidR="002944D0" w:rsidRDefault="001E629A">
            <w:proofErr w:type="spellStart"/>
            <w:r>
              <w:t>Filepath</w:t>
            </w:r>
            <w:proofErr w:type="spellEnd"/>
            <w:r>
              <w:t>:</w:t>
            </w:r>
            <w:r w:rsidR="008F79BA">
              <w:t xml:space="preserve"> J:Common/Policies and Procedures/Hot Weather Policy</w:t>
            </w:r>
          </w:p>
        </w:tc>
      </w:tr>
    </w:tbl>
    <w:p w:rsidR="00FB6E76" w:rsidRPr="00514977" w:rsidRDefault="00FB6E76" w:rsidP="00FB6E76">
      <w:pPr>
        <w:shd w:val="clear" w:color="auto" w:fill="FAFAFA"/>
        <w:spacing w:before="100" w:beforeAutospacing="1" w:after="100" w:afterAutospacing="1" w:line="240" w:lineRule="auto"/>
        <w:rPr>
          <w:rFonts w:eastAsia="Times New Roman" w:cstheme="minorHAnsi"/>
          <w:color w:val="000000" w:themeColor="text1"/>
          <w:lang w:eastAsia="en-AU"/>
        </w:rPr>
      </w:pPr>
      <w:r w:rsidRPr="00514977">
        <w:rPr>
          <w:rFonts w:cstheme="minorHAnsi"/>
          <w:color w:val="000000" w:themeColor="text1"/>
        </w:rPr>
        <w:t xml:space="preserve">On days forecast by the Weather Bureau (BOM) as </w:t>
      </w:r>
      <w:r w:rsidRPr="00514977">
        <w:rPr>
          <w:rFonts w:cstheme="minorHAnsi"/>
          <w:bCs/>
          <w:color w:val="000000" w:themeColor="text1"/>
          <w:u w:val="single"/>
        </w:rPr>
        <w:t>36</w:t>
      </w:r>
      <w:r w:rsidRPr="00514977">
        <w:rPr>
          <w:rFonts w:cstheme="minorHAnsi"/>
          <w:bCs/>
          <w:color w:val="000000" w:themeColor="text1"/>
          <w:sz w:val="14"/>
          <w:szCs w:val="14"/>
          <w:u w:val="single"/>
        </w:rPr>
        <w:t xml:space="preserve">ºC </w:t>
      </w:r>
      <w:r w:rsidRPr="00514977">
        <w:rPr>
          <w:rFonts w:cstheme="minorHAnsi"/>
          <w:bCs/>
          <w:color w:val="000000" w:themeColor="text1"/>
          <w:u w:val="single"/>
        </w:rPr>
        <w:t>or more</w:t>
      </w:r>
      <w:r w:rsidRPr="00514977">
        <w:rPr>
          <w:rFonts w:cstheme="minorHAnsi"/>
          <w:color w:val="000000" w:themeColor="text1"/>
          <w:u w:val="single"/>
        </w:rPr>
        <w:t>,</w:t>
      </w:r>
      <w:r w:rsidRPr="00514977">
        <w:rPr>
          <w:rFonts w:cstheme="minorHAnsi"/>
          <w:color w:val="000000" w:themeColor="text1"/>
        </w:rPr>
        <w:t xml:space="preserve"> the hot weather policy applies.</w:t>
      </w:r>
    </w:p>
    <w:p w:rsidR="002944D0" w:rsidRPr="00514977" w:rsidRDefault="00FB6E76" w:rsidP="00FB6E76">
      <w:pPr>
        <w:shd w:val="clear" w:color="auto" w:fill="FAFAFA"/>
        <w:spacing w:before="100" w:beforeAutospacing="1" w:after="100" w:afterAutospacing="1" w:line="240" w:lineRule="auto"/>
        <w:rPr>
          <w:rFonts w:eastAsia="Times New Roman" w:cstheme="minorHAnsi"/>
          <w:color w:val="000000" w:themeColor="text1"/>
          <w:lang w:eastAsia="en-AU"/>
        </w:rPr>
      </w:pPr>
      <w:r w:rsidRPr="00514977">
        <w:rPr>
          <w:rFonts w:eastAsia="Times New Roman" w:cstheme="minorHAnsi"/>
          <w:color w:val="000000" w:themeColor="text1"/>
          <w:lang w:eastAsia="en-AU"/>
        </w:rPr>
        <w:t>In exceptional circumstances, and on days of extreme heat (36 degrees or above) or in the event of an extreme heatwave declared by the State Emergency Service (SES), students may need to be dismissed early, subject to principals decision and parent consent. Staff remain on duty on days of early dismissal.</w:t>
      </w:r>
    </w:p>
    <w:p w:rsidR="00FB6E76" w:rsidRPr="00514977" w:rsidRDefault="00FB6E76" w:rsidP="00FB6E76">
      <w:pPr>
        <w:pStyle w:val="Default"/>
        <w:rPr>
          <w:rFonts w:asciiTheme="minorHAnsi" w:hAnsiTheme="minorHAnsi" w:cstheme="minorHAnsi"/>
          <w:sz w:val="22"/>
          <w:szCs w:val="22"/>
        </w:rPr>
      </w:pPr>
      <w:r w:rsidRPr="00514977">
        <w:rPr>
          <w:rFonts w:asciiTheme="minorHAnsi" w:hAnsiTheme="minorHAnsi" w:cstheme="minorHAnsi"/>
          <w:sz w:val="22"/>
          <w:szCs w:val="22"/>
        </w:rPr>
        <w:t xml:space="preserve">All staff will exercise duty of care when taking students out for outdoor activities during hot weather to ensure that students do not overheat and that sun exposure is kept to a minimum. Staff are advised to minimise outdoor activities between the hours of 11.00am and 3.00pm. </w:t>
      </w:r>
    </w:p>
    <w:p w:rsidR="00FB6E76" w:rsidRPr="00514977" w:rsidRDefault="00FB6E76" w:rsidP="00FB6E76">
      <w:pPr>
        <w:pStyle w:val="Default"/>
        <w:rPr>
          <w:rFonts w:asciiTheme="minorHAnsi" w:hAnsiTheme="minorHAnsi" w:cstheme="minorHAnsi"/>
          <w:sz w:val="22"/>
          <w:szCs w:val="22"/>
        </w:rPr>
      </w:pPr>
      <w:r w:rsidRPr="00514977">
        <w:rPr>
          <w:rFonts w:asciiTheme="minorHAnsi" w:hAnsiTheme="minorHAnsi" w:cstheme="minorHAnsi"/>
          <w:sz w:val="22"/>
          <w:szCs w:val="22"/>
        </w:rPr>
        <w:t xml:space="preserve">Parents are reminded to ensure children apply sun block and bring their water bottles daily. </w:t>
      </w:r>
    </w:p>
    <w:p w:rsidR="00FB6E76" w:rsidRDefault="00FB6E76" w:rsidP="00FB6E76">
      <w:pPr>
        <w:rPr>
          <w:rFonts w:cstheme="minorHAnsi"/>
        </w:rPr>
      </w:pPr>
      <w:r w:rsidRPr="00514977">
        <w:rPr>
          <w:rFonts w:cstheme="minorHAnsi"/>
        </w:rPr>
        <w:t>Parents may also exercise their right to keep students home on days of extreme heat.</w:t>
      </w:r>
    </w:p>
    <w:p w:rsidR="00514977" w:rsidRDefault="00514977" w:rsidP="00514977">
      <w:pPr>
        <w:pStyle w:val="Default"/>
        <w:rPr>
          <w:sz w:val="22"/>
          <w:szCs w:val="22"/>
        </w:rPr>
      </w:pPr>
      <w:r>
        <w:rPr>
          <w:b/>
          <w:bCs/>
          <w:sz w:val="22"/>
          <w:szCs w:val="22"/>
        </w:rPr>
        <w:t xml:space="preserve">SUN PROTECTION POLICY </w:t>
      </w:r>
    </w:p>
    <w:p w:rsidR="00514977" w:rsidRDefault="00735635" w:rsidP="00514977">
      <w:pPr>
        <w:rPr>
          <w:rFonts w:cstheme="minorHAnsi"/>
        </w:rPr>
      </w:pPr>
      <w:r>
        <w:t>All children R-12</w:t>
      </w:r>
      <w:r w:rsidR="00514977">
        <w:t xml:space="preserve"> are encouraged to wear an approved hat when outside, regardless of the weather - except during terms 2 and 3 between May and September. This includes lunches, and any lessons held outside and excursions.</w:t>
      </w:r>
    </w:p>
    <w:p w:rsidR="00514977" w:rsidRDefault="00514977" w:rsidP="00514977">
      <w:pPr>
        <w:pStyle w:val="Default"/>
        <w:rPr>
          <w:rFonts w:asciiTheme="minorHAnsi" w:hAnsiTheme="minorHAnsi" w:cstheme="minorHAnsi"/>
          <w:b/>
          <w:bCs/>
          <w:sz w:val="22"/>
          <w:szCs w:val="22"/>
        </w:rPr>
      </w:pPr>
      <w:r>
        <w:rPr>
          <w:rFonts w:asciiTheme="minorHAnsi" w:hAnsiTheme="minorHAnsi" w:cstheme="minorHAnsi"/>
          <w:b/>
          <w:bCs/>
          <w:sz w:val="22"/>
          <w:szCs w:val="22"/>
        </w:rPr>
        <w:t>Lunch Time:</w:t>
      </w:r>
    </w:p>
    <w:p w:rsidR="00514977" w:rsidRDefault="00514977" w:rsidP="00514977">
      <w:pPr>
        <w:pStyle w:val="Default"/>
        <w:numPr>
          <w:ilvl w:val="0"/>
          <w:numId w:val="1"/>
        </w:numPr>
        <w:spacing w:after="20"/>
        <w:rPr>
          <w:rFonts w:asciiTheme="minorHAnsi" w:hAnsiTheme="minorHAnsi" w:cstheme="minorHAnsi"/>
          <w:sz w:val="22"/>
          <w:szCs w:val="22"/>
        </w:rPr>
      </w:pPr>
      <w:r w:rsidRPr="001E629A">
        <w:rPr>
          <w:rFonts w:asciiTheme="minorHAnsi" w:hAnsiTheme="minorHAnsi" w:cstheme="minorHAnsi"/>
          <w:sz w:val="22"/>
          <w:szCs w:val="22"/>
        </w:rPr>
        <w:t xml:space="preserve">For temperatures less than </w:t>
      </w:r>
      <w:r w:rsidRPr="001E629A">
        <w:rPr>
          <w:rFonts w:asciiTheme="minorHAnsi" w:hAnsiTheme="minorHAnsi" w:cstheme="minorHAnsi"/>
          <w:b/>
          <w:bCs/>
          <w:sz w:val="22"/>
          <w:szCs w:val="22"/>
        </w:rPr>
        <w:t>36</w:t>
      </w:r>
      <w:r w:rsidRPr="001E629A">
        <w:rPr>
          <w:rFonts w:asciiTheme="minorHAnsi" w:hAnsiTheme="minorHAnsi" w:cstheme="minorHAnsi"/>
          <w:b/>
          <w:bCs/>
          <w:sz w:val="14"/>
          <w:szCs w:val="14"/>
        </w:rPr>
        <w:t>ºC</w:t>
      </w:r>
      <w:r>
        <w:rPr>
          <w:rFonts w:asciiTheme="minorHAnsi" w:hAnsiTheme="minorHAnsi" w:cstheme="minorHAnsi"/>
          <w:sz w:val="22"/>
          <w:szCs w:val="22"/>
        </w:rPr>
        <w:t>, students are permitted</w:t>
      </w:r>
      <w:r w:rsidRPr="001E629A">
        <w:rPr>
          <w:rFonts w:asciiTheme="minorHAnsi" w:hAnsiTheme="minorHAnsi" w:cstheme="minorHAnsi"/>
          <w:sz w:val="22"/>
          <w:szCs w:val="22"/>
        </w:rPr>
        <w:t xml:space="preserve"> to play as usual and are encouraged to play in the shade and drink plenty of fluids. </w:t>
      </w:r>
    </w:p>
    <w:p w:rsidR="00514977" w:rsidRPr="00EE068F" w:rsidRDefault="00514977" w:rsidP="00514977">
      <w:pPr>
        <w:pStyle w:val="ListParagraph"/>
        <w:numPr>
          <w:ilvl w:val="0"/>
          <w:numId w:val="1"/>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Students are to w</w:t>
      </w:r>
      <w:r w:rsidRPr="00EE068F">
        <w:rPr>
          <w:rFonts w:ascii="Calibri" w:hAnsi="Calibri" w:cs="Calibri"/>
          <w:sz w:val="21"/>
          <w:szCs w:val="21"/>
        </w:rPr>
        <w:t>ear sun protective clothing including hats in terms 1, 3 &amp; 4 and whenever</w:t>
      </w:r>
    </w:p>
    <w:p w:rsidR="00514977" w:rsidRDefault="00514977" w:rsidP="00514977">
      <w:pPr>
        <w:pStyle w:val="Default"/>
        <w:ind w:left="720"/>
        <w:rPr>
          <w:rFonts w:asciiTheme="minorHAnsi" w:hAnsiTheme="minorHAnsi" w:cstheme="minorHAnsi"/>
          <w:sz w:val="22"/>
          <w:szCs w:val="22"/>
        </w:rPr>
      </w:pPr>
      <w:r>
        <w:rPr>
          <w:rFonts w:ascii="Calibri" w:hAnsi="Calibri" w:cs="Calibri"/>
          <w:sz w:val="21"/>
          <w:szCs w:val="21"/>
        </w:rPr>
        <w:t>the UV rating is 3 and above at other times.</w:t>
      </w:r>
    </w:p>
    <w:p w:rsidR="00514977" w:rsidRDefault="00514977" w:rsidP="00514977">
      <w:pPr>
        <w:pStyle w:val="Default"/>
        <w:numPr>
          <w:ilvl w:val="0"/>
          <w:numId w:val="1"/>
        </w:numPr>
        <w:rPr>
          <w:rFonts w:asciiTheme="minorHAnsi" w:hAnsiTheme="minorHAnsi" w:cstheme="minorHAnsi"/>
          <w:sz w:val="22"/>
          <w:szCs w:val="22"/>
        </w:rPr>
      </w:pPr>
      <w:r w:rsidRPr="001E629A">
        <w:rPr>
          <w:rFonts w:asciiTheme="minorHAnsi" w:hAnsiTheme="minorHAnsi" w:cstheme="minorHAnsi"/>
          <w:sz w:val="22"/>
          <w:szCs w:val="22"/>
        </w:rPr>
        <w:t xml:space="preserve">For temperatures over </w:t>
      </w:r>
      <w:r w:rsidRPr="001E629A">
        <w:rPr>
          <w:rFonts w:asciiTheme="minorHAnsi" w:hAnsiTheme="minorHAnsi" w:cstheme="minorHAnsi"/>
          <w:b/>
          <w:bCs/>
          <w:sz w:val="22"/>
          <w:szCs w:val="22"/>
        </w:rPr>
        <w:t>36</w:t>
      </w:r>
      <w:r w:rsidRPr="001E629A">
        <w:rPr>
          <w:rFonts w:asciiTheme="minorHAnsi" w:hAnsiTheme="minorHAnsi" w:cstheme="minorHAnsi"/>
          <w:b/>
          <w:bCs/>
          <w:sz w:val="14"/>
          <w:szCs w:val="14"/>
        </w:rPr>
        <w:t>ºC</w:t>
      </w:r>
      <w:r w:rsidRPr="001E629A">
        <w:rPr>
          <w:rFonts w:asciiTheme="minorHAnsi" w:hAnsiTheme="minorHAnsi" w:cstheme="minorHAnsi"/>
          <w:sz w:val="22"/>
          <w:szCs w:val="22"/>
        </w:rPr>
        <w:t xml:space="preserve">, leadership will determine if a shortened lunch time will take place or an inside lunch time. For a shortened lunch time - Students go out to play for 15 minutes and are encouraged to play in the shade and reminded to drink plenty of fluids. </w:t>
      </w:r>
    </w:p>
    <w:p w:rsidR="00514977" w:rsidRPr="001E629A" w:rsidRDefault="00514977" w:rsidP="00514977">
      <w:pPr>
        <w:pStyle w:val="Default"/>
        <w:rPr>
          <w:rFonts w:asciiTheme="minorHAnsi" w:hAnsiTheme="minorHAnsi" w:cstheme="minorHAnsi"/>
        </w:rPr>
      </w:pPr>
    </w:p>
    <w:p w:rsidR="00735635" w:rsidRDefault="00735635" w:rsidP="00514977">
      <w:pPr>
        <w:autoSpaceDE w:val="0"/>
        <w:autoSpaceDN w:val="0"/>
        <w:adjustRightInd w:val="0"/>
        <w:spacing w:after="0" w:line="240" w:lineRule="auto"/>
        <w:rPr>
          <w:rFonts w:cstheme="minorHAnsi"/>
          <w:b/>
          <w:bCs/>
          <w:color w:val="000000"/>
          <w:sz w:val="24"/>
          <w:szCs w:val="24"/>
        </w:rPr>
      </w:pPr>
    </w:p>
    <w:p w:rsidR="00514977" w:rsidRPr="00514977" w:rsidRDefault="00514977" w:rsidP="00514977">
      <w:pPr>
        <w:autoSpaceDE w:val="0"/>
        <w:autoSpaceDN w:val="0"/>
        <w:adjustRightInd w:val="0"/>
        <w:spacing w:after="0" w:line="240" w:lineRule="auto"/>
        <w:rPr>
          <w:rFonts w:cstheme="minorHAnsi"/>
          <w:color w:val="000000"/>
          <w:sz w:val="24"/>
          <w:szCs w:val="24"/>
        </w:rPr>
      </w:pPr>
      <w:r w:rsidRPr="00514977">
        <w:rPr>
          <w:rFonts w:cstheme="minorHAnsi"/>
          <w:b/>
          <w:bCs/>
          <w:color w:val="000000"/>
          <w:sz w:val="24"/>
          <w:szCs w:val="24"/>
        </w:rPr>
        <w:lastRenderedPageBreak/>
        <w:t xml:space="preserve">Implementation </w:t>
      </w:r>
    </w:p>
    <w:p w:rsidR="00514977" w:rsidRPr="00514977" w:rsidRDefault="00514977" w:rsidP="00514977">
      <w:pPr>
        <w:autoSpaceDE w:val="0"/>
        <w:autoSpaceDN w:val="0"/>
        <w:adjustRightInd w:val="0"/>
        <w:spacing w:after="0" w:line="240" w:lineRule="auto"/>
        <w:rPr>
          <w:rFonts w:cstheme="minorHAnsi"/>
          <w:color w:val="000000"/>
        </w:rPr>
      </w:pPr>
    </w:p>
    <w:p w:rsidR="00514977" w:rsidRPr="00514977" w:rsidRDefault="00514977" w:rsidP="00514977">
      <w:pPr>
        <w:autoSpaceDE w:val="0"/>
        <w:autoSpaceDN w:val="0"/>
        <w:adjustRightInd w:val="0"/>
        <w:spacing w:after="0" w:line="240" w:lineRule="auto"/>
        <w:rPr>
          <w:rFonts w:cstheme="minorHAnsi"/>
          <w:color w:val="000000"/>
        </w:rPr>
      </w:pPr>
      <w:r w:rsidRPr="00514977">
        <w:rPr>
          <w:rFonts w:cstheme="minorHAnsi"/>
          <w:color w:val="000000"/>
        </w:rPr>
        <w:t xml:space="preserve">In the case of extreme hot weather, as </w:t>
      </w:r>
      <w:r>
        <w:rPr>
          <w:rFonts w:cstheme="minorHAnsi"/>
          <w:color w:val="000000"/>
        </w:rPr>
        <w:t>forecast at 7:30am</w:t>
      </w:r>
      <w:r w:rsidRPr="00514977">
        <w:rPr>
          <w:rFonts w:cstheme="minorHAnsi"/>
          <w:color w:val="000000"/>
        </w:rPr>
        <w:t xml:space="preserve"> we will: </w:t>
      </w:r>
    </w:p>
    <w:p w:rsidR="00514977" w:rsidRPr="00514977" w:rsidRDefault="00514977" w:rsidP="00514977">
      <w:pPr>
        <w:autoSpaceDE w:val="0"/>
        <w:autoSpaceDN w:val="0"/>
        <w:adjustRightInd w:val="0"/>
        <w:spacing w:after="11" w:line="240" w:lineRule="auto"/>
        <w:rPr>
          <w:rFonts w:cstheme="minorHAnsi"/>
          <w:color w:val="000000"/>
        </w:rPr>
      </w:pPr>
      <w:r w:rsidRPr="00514977">
        <w:rPr>
          <w:rFonts w:cstheme="minorHAnsi"/>
          <w:color w:val="000000"/>
        </w:rPr>
        <w:t>• Activate air-condition</w:t>
      </w:r>
      <w:r w:rsidR="00735635">
        <w:rPr>
          <w:rFonts w:cstheme="minorHAnsi"/>
          <w:color w:val="000000"/>
        </w:rPr>
        <w:t>ers in the morning (set to 20</w:t>
      </w:r>
      <w:r w:rsidR="00975D48">
        <w:rPr>
          <w:rFonts w:cstheme="minorHAnsi"/>
          <w:color w:val="000000"/>
        </w:rPr>
        <w:t>-2</w:t>
      </w:r>
      <w:r w:rsidR="00735635">
        <w:rPr>
          <w:rFonts w:cstheme="minorHAnsi"/>
          <w:color w:val="000000"/>
        </w:rPr>
        <w:t>2</w:t>
      </w:r>
      <w:r w:rsidRPr="00514977">
        <w:rPr>
          <w:rFonts w:cstheme="minorHAnsi"/>
          <w:color w:val="000000"/>
        </w:rPr>
        <w:t xml:space="preserve"> C). </w:t>
      </w:r>
    </w:p>
    <w:p w:rsidR="00514977" w:rsidRPr="00514977" w:rsidRDefault="00975D48" w:rsidP="00514977">
      <w:pPr>
        <w:autoSpaceDE w:val="0"/>
        <w:autoSpaceDN w:val="0"/>
        <w:adjustRightInd w:val="0"/>
        <w:spacing w:after="11" w:line="240" w:lineRule="auto"/>
        <w:rPr>
          <w:rFonts w:cstheme="minorHAnsi"/>
          <w:color w:val="000000"/>
        </w:rPr>
      </w:pPr>
      <w:r>
        <w:rPr>
          <w:rFonts w:cstheme="minorHAnsi"/>
          <w:color w:val="000000"/>
        </w:rPr>
        <w:t>• Avoid</w:t>
      </w:r>
      <w:r w:rsidR="00514977" w:rsidRPr="00514977">
        <w:rPr>
          <w:rFonts w:cstheme="minorHAnsi"/>
          <w:color w:val="000000"/>
        </w:rPr>
        <w:t xml:space="preserve"> outside play to shaded areas and as the temperatures rise encourage inside play. </w:t>
      </w:r>
    </w:p>
    <w:p w:rsidR="00514977" w:rsidRPr="00514977" w:rsidRDefault="00514977" w:rsidP="00514977">
      <w:pPr>
        <w:autoSpaceDE w:val="0"/>
        <w:autoSpaceDN w:val="0"/>
        <w:adjustRightInd w:val="0"/>
        <w:spacing w:after="11" w:line="240" w:lineRule="auto"/>
        <w:rPr>
          <w:rFonts w:cstheme="minorHAnsi"/>
          <w:color w:val="000000"/>
        </w:rPr>
      </w:pPr>
      <w:r w:rsidRPr="00514977">
        <w:rPr>
          <w:rFonts w:cstheme="minorHAnsi"/>
          <w:color w:val="000000"/>
        </w:rPr>
        <w:t xml:space="preserve">• Provide drinking water for children to access throughout the day. </w:t>
      </w:r>
    </w:p>
    <w:p w:rsidR="00514977" w:rsidRPr="00514977" w:rsidRDefault="00514977" w:rsidP="00514977">
      <w:pPr>
        <w:autoSpaceDE w:val="0"/>
        <w:autoSpaceDN w:val="0"/>
        <w:adjustRightInd w:val="0"/>
        <w:spacing w:after="11" w:line="240" w:lineRule="auto"/>
        <w:rPr>
          <w:rFonts w:cstheme="minorHAnsi"/>
          <w:color w:val="000000"/>
        </w:rPr>
      </w:pPr>
      <w:r w:rsidRPr="00514977">
        <w:rPr>
          <w:rFonts w:cstheme="minorHAnsi"/>
          <w:color w:val="000000"/>
        </w:rPr>
        <w:t xml:space="preserve">• Offer children opportunities to drink water or fluids regularly. </w:t>
      </w:r>
    </w:p>
    <w:p w:rsidR="00514977" w:rsidRPr="00514977" w:rsidRDefault="00514977" w:rsidP="00514977">
      <w:pPr>
        <w:autoSpaceDE w:val="0"/>
        <w:autoSpaceDN w:val="0"/>
        <w:adjustRightInd w:val="0"/>
        <w:spacing w:after="11" w:line="240" w:lineRule="auto"/>
        <w:rPr>
          <w:rFonts w:cstheme="minorHAnsi"/>
          <w:color w:val="000000"/>
        </w:rPr>
      </w:pPr>
      <w:r w:rsidRPr="00514977">
        <w:rPr>
          <w:rFonts w:cstheme="minorHAnsi"/>
          <w:color w:val="000000"/>
        </w:rPr>
        <w:t xml:space="preserve">• Provide SPF 30 + broad-spectrum, water-resistant sunscreen for staff and child use. </w:t>
      </w:r>
    </w:p>
    <w:p w:rsidR="008F79BA" w:rsidRDefault="00514977" w:rsidP="00514977">
      <w:pPr>
        <w:autoSpaceDE w:val="0"/>
        <w:autoSpaceDN w:val="0"/>
        <w:adjustRightInd w:val="0"/>
        <w:spacing w:after="11" w:line="240" w:lineRule="auto"/>
        <w:rPr>
          <w:rFonts w:cstheme="minorHAnsi"/>
          <w:color w:val="000000"/>
        </w:rPr>
      </w:pPr>
      <w:r w:rsidRPr="00514977">
        <w:rPr>
          <w:rFonts w:cstheme="minorHAnsi"/>
          <w:color w:val="000000"/>
        </w:rPr>
        <w:t xml:space="preserve">• Encourage families to dress children in clothing that minimises heat gain, </w:t>
      </w:r>
    </w:p>
    <w:p w:rsidR="00514977" w:rsidRPr="00514977" w:rsidRDefault="00514977" w:rsidP="00514977">
      <w:pPr>
        <w:autoSpaceDE w:val="0"/>
        <w:autoSpaceDN w:val="0"/>
        <w:adjustRightInd w:val="0"/>
        <w:spacing w:after="11" w:line="240" w:lineRule="auto"/>
        <w:rPr>
          <w:rFonts w:cstheme="minorHAnsi"/>
          <w:color w:val="000000"/>
        </w:rPr>
      </w:pPr>
      <w:r w:rsidRPr="00514977">
        <w:rPr>
          <w:rFonts w:cstheme="minorHAnsi"/>
          <w:color w:val="000000"/>
        </w:rPr>
        <w:t xml:space="preserve">• Encourage families to pack lunches in insulated containers with an ice pack </w:t>
      </w:r>
    </w:p>
    <w:p w:rsidR="00514977" w:rsidRPr="00514977" w:rsidRDefault="00514977" w:rsidP="00514977">
      <w:pPr>
        <w:autoSpaceDE w:val="0"/>
        <w:autoSpaceDN w:val="0"/>
        <w:adjustRightInd w:val="0"/>
        <w:spacing w:after="0" w:line="240" w:lineRule="auto"/>
        <w:rPr>
          <w:rFonts w:ascii="Tahoma" w:hAnsi="Tahoma" w:cs="Tahoma"/>
          <w:color w:val="000000"/>
          <w:sz w:val="23"/>
          <w:szCs w:val="23"/>
        </w:rPr>
      </w:pPr>
      <w:r w:rsidRPr="00514977">
        <w:rPr>
          <w:rFonts w:cstheme="minorHAnsi"/>
          <w:color w:val="000000"/>
        </w:rPr>
        <w:t>•</w:t>
      </w:r>
      <w:r w:rsidR="00C277B3">
        <w:rPr>
          <w:rFonts w:cstheme="minorHAnsi"/>
          <w:color w:val="000000"/>
        </w:rPr>
        <w:t xml:space="preserve"> L</w:t>
      </w:r>
      <w:r w:rsidRPr="00514977">
        <w:rPr>
          <w:rFonts w:cstheme="minorHAnsi"/>
          <w:color w:val="000000"/>
        </w:rPr>
        <w:t xml:space="preserve">unch boxes </w:t>
      </w:r>
      <w:r w:rsidR="00C277B3">
        <w:rPr>
          <w:rFonts w:cstheme="minorHAnsi"/>
          <w:color w:val="000000"/>
        </w:rPr>
        <w:t xml:space="preserve">and drink bottles </w:t>
      </w:r>
      <w:r w:rsidRPr="00514977">
        <w:rPr>
          <w:rFonts w:cstheme="minorHAnsi"/>
          <w:color w:val="000000"/>
        </w:rPr>
        <w:t xml:space="preserve">to </w:t>
      </w:r>
      <w:r w:rsidR="00C277B3">
        <w:rPr>
          <w:rFonts w:cstheme="minorHAnsi"/>
          <w:color w:val="000000"/>
        </w:rPr>
        <w:t>be kept in classroom refrigerator</w:t>
      </w:r>
      <w:r w:rsidRPr="00514977">
        <w:rPr>
          <w:rFonts w:ascii="Tahoma" w:hAnsi="Tahoma" w:cs="Tahoma"/>
          <w:color w:val="000000"/>
          <w:sz w:val="23"/>
          <w:szCs w:val="23"/>
        </w:rPr>
        <w:t xml:space="preserve">. </w:t>
      </w:r>
    </w:p>
    <w:p w:rsidR="00514977" w:rsidRDefault="00514977">
      <w:pPr>
        <w:rPr>
          <w:rFonts w:cstheme="minorHAnsi"/>
          <w:b/>
        </w:rPr>
      </w:pPr>
    </w:p>
    <w:p w:rsidR="00EE068F" w:rsidRPr="00FB6E76" w:rsidRDefault="00EE068F">
      <w:pPr>
        <w:rPr>
          <w:rFonts w:cstheme="minorHAnsi"/>
          <w:b/>
        </w:rPr>
      </w:pPr>
      <w:r w:rsidRPr="00FB6E76">
        <w:rPr>
          <w:rFonts w:cstheme="minorHAnsi"/>
          <w:b/>
        </w:rPr>
        <w:t>The school’s role is to:</w:t>
      </w:r>
    </w:p>
    <w:tbl>
      <w:tblPr>
        <w:tblW w:w="9395" w:type="dxa"/>
        <w:tblInd w:w="-108" w:type="dxa"/>
        <w:tblBorders>
          <w:top w:val="nil"/>
          <w:left w:val="nil"/>
          <w:bottom w:val="nil"/>
          <w:right w:val="nil"/>
        </w:tblBorders>
        <w:tblLayout w:type="fixed"/>
        <w:tblLook w:val="0000" w:firstRow="0" w:lastRow="0" w:firstColumn="0" w:lastColumn="0" w:noHBand="0" w:noVBand="0"/>
      </w:tblPr>
      <w:tblGrid>
        <w:gridCol w:w="9395"/>
      </w:tblGrid>
      <w:tr w:rsidR="00EE068F" w:rsidRPr="00EE068F" w:rsidTr="00EE068F">
        <w:trPr>
          <w:trHeight w:val="465"/>
        </w:trPr>
        <w:tc>
          <w:tcPr>
            <w:tcW w:w="9395" w:type="dxa"/>
          </w:tcPr>
          <w:p w:rsidR="00EE068F" w:rsidRDefault="00FB6E76" w:rsidP="00FB6E76">
            <w:pPr>
              <w:pStyle w:val="ListParagraph"/>
              <w:numPr>
                <w:ilvl w:val="0"/>
                <w:numId w:val="3"/>
              </w:numPr>
              <w:autoSpaceDE w:val="0"/>
              <w:autoSpaceDN w:val="0"/>
              <w:adjustRightInd w:val="0"/>
              <w:spacing w:after="0" w:line="240" w:lineRule="auto"/>
              <w:rPr>
                <w:rFonts w:cstheme="minorHAnsi"/>
                <w:color w:val="000000"/>
              </w:rPr>
            </w:pPr>
            <w:r>
              <w:rPr>
                <w:rFonts w:cstheme="minorHAnsi"/>
                <w:color w:val="000000"/>
              </w:rPr>
              <w:t>To p</w:t>
            </w:r>
            <w:r w:rsidR="00EE068F" w:rsidRPr="00EE068F">
              <w:rPr>
                <w:rFonts w:cstheme="minorHAnsi"/>
                <w:color w:val="000000"/>
              </w:rPr>
              <w:t xml:space="preserve">rovide a comfortable and safe environment for all children. </w:t>
            </w:r>
          </w:p>
          <w:p w:rsidR="00FB6E76" w:rsidRPr="00FB6E76" w:rsidRDefault="00FB6E76" w:rsidP="00FB6E76">
            <w:pPr>
              <w:pStyle w:val="ListParagraph"/>
              <w:numPr>
                <w:ilvl w:val="0"/>
                <w:numId w:val="3"/>
              </w:numPr>
              <w:autoSpaceDE w:val="0"/>
              <w:autoSpaceDN w:val="0"/>
              <w:adjustRightInd w:val="0"/>
              <w:spacing w:after="0" w:line="240" w:lineRule="auto"/>
              <w:rPr>
                <w:rFonts w:cstheme="minorHAnsi"/>
                <w:color w:val="000000"/>
              </w:rPr>
            </w:pPr>
            <w:r w:rsidRPr="00FB6E76">
              <w:rPr>
                <w:rFonts w:cstheme="minorHAnsi"/>
                <w:color w:val="000000"/>
              </w:rPr>
              <w:t>Ensure heating/cooling equipment are provided and maintained to ensure a comfo</w:t>
            </w:r>
            <w:r>
              <w:rPr>
                <w:rFonts w:cstheme="minorHAnsi"/>
                <w:color w:val="000000"/>
              </w:rPr>
              <w:t>rtable temperature for children.</w:t>
            </w:r>
          </w:p>
          <w:p w:rsidR="00EE068F" w:rsidRPr="00FB6E76" w:rsidRDefault="00FB6E76" w:rsidP="00FB6E76">
            <w:pPr>
              <w:pStyle w:val="ListParagraph"/>
              <w:numPr>
                <w:ilvl w:val="0"/>
                <w:numId w:val="3"/>
              </w:numPr>
              <w:autoSpaceDE w:val="0"/>
              <w:autoSpaceDN w:val="0"/>
              <w:adjustRightInd w:val="0"/>
              <w:spacing w:after="0" w:line="240" w:lineRule="auto"/>
              <w:rPr>
                <w:rFonts w:cstheme="minorHAnsi"/>
                <w:color w:val="000000"/>
              </w:rPr>
            </w:pPr>
            <w:r w:rsidRPr="00FB6E76">
              <w:rPr>
                <w:rFonts w:cstheme="minorHAnsi"/>
                <w:color w:val="000000"/>
              </w:rPr>
              <w:t>Follow the</w:t>
            </w:r>
            <w:r w:rsidR="00EE068F" w:rsidRPr="00FB6E76">
              <w:rPr>
                <w:rFonts w:cstheme="minorHAnsi"/>
                <w:color w:val="000000"/>
              </w:rPr>
              <w:t xml:space="preserve"> Skin Protection Policy and advice from the Cancer Council. </w:t>
            </w:r>
          </w:p>
          <w:p w:rsidR="00EE068F" w:rsidRPr="00FB6E76" w:rsidRDefault="00EE068F" w:rsidP="00FB6E76">
            <w:pPr>
              <w:pStyle w:val="ListParagraph"/>
              <w:numPr>
                <w:ilvl w:val="0"/>
                <w:numId w:val="3"/>
              </w:numPr>
              <w:autoSpaceDE w:val="0"/>
              <w:autoSpaceDN w:val="0"/>
              <w:adjustRightInd w:val="0"/>
              <w:spacing w:after="0" w:line="240" w:lineRule="auto"/>
              <w:rPr>
                <w:rFonts w:cstheme="minorHAnsi"/>
                <w:color w:val="000000"/>
              </w:rPr>
            </w:pPr>
            <w:r w:rsidRPr="00FB6E76">
              <w:rPr>
                <w:rFonts w:cstheme="minorHAnsi"/>
                <w:color w:val="000000"/>
              </w:rPr>
              <w:t xml:space="preserve">Check all surfaces </w:t>
            </w:r>
            <w:r w:rsidR="00FB6E76" w:rsidRPr="00FB6E76">
              <w:rPr>
                <w:rFonts w:cstheme="minorHAnsi"/>
                <w:color w:val="000000"/>
              </w:rPr>
              <w:t>outdoors before play to ensure</w:t>
            </w:r>
            <w:r w:rsidRPr="00FB6E76">
              <w:rPr>
                <w:rFonts w:cstheme="minorHAnsi"/>
                <w:color w:val="000000"/>
              </w:rPr>
              <w:t xml:space="preserve"> children are not a</w:t>
            </w:r>
            <w:r w:rsidR="00C277B3">
              <w:rPr>
                <w:rFonts w:cstheme="minorHAnsi"/>
                <w:color w:val="000000"/>
              </w:rPr>
              <w:t>t</w:t>
            </w:r>
            <w:r w:rsidRPr="00FB6E76">
              <w:rPr>
                <w:rFonts w:cstheme="minorHAnsi"/>
                <w:color w:val="000000"/>
              </w:rPr>
              <w:t xml:space="preserve"> risk of burn injuries. </w:t>
            </w:r>
          </w:p>
        </w:tc>
      </w:tr>
    </w:tbl>
    <w:p w:rsidR="001E629A" w:rsidRPr="00386D10" w:rsidRDefault="001E629A" w:rsidP="001E629A">
      <w:pPr>
        <w:pStyle w:val="Default"/>
        <w:rPr>
          <w:rFonts w:asciiTheme="minorHAnsi" w:hAnsiTheme="minorHAnsi" w:cstheme="minorHAnsi"/>
        </w:rPr>
      </w:pPr>
    </w:p>
    <w:p w:rsidR="00386D10" w:rsidRPr="00386D10" w:rsidRDefault="00386D10" w:rsidP="00386D10">
      <w:pPr>
        <w:autoSpaceDE w:val="0"/>
        <w:autoSpaceDN w:val="0"/>
        <w:adjustRightInd w:val="0"/>
        <w:spacing w:after="0" w:line="240" w:lineRule="auto"/>
        <w:rPr>
          <w:rFonts w:cstheme="minorHAnsi"/>
          <w:b/>
          <w:bCs/>
        </w:rPr>
      </w:pPr>
      <w:r w:rsidRPr="00386D10">
        <w:rPr>
          <w:rFonts w:cstheme="minorHAnsi"/>
          <w:b/>
          <w:bCs/>
        </w:rPr>
        <w:t>Staff WHS and role modelling</w:t>
      </w:r>
    </w:p>
    <w:p w:rsidR="00386D10" w:rsidRPr="00386D10" w:rsidRDefault="00386D10" w:rsidP="00386D10">
      <w:pPr>
        <w:autoSpaceDE w:val="0"/>
        <w:autoSpaceDN w:val="0"/>
        <w:adjustRightInd w:val="0"/>
        <w:spacing w:after="0" w:line="240" w:lineRule="auto"/>
        <w:rPr>
          <w:rFonts w:cstheme="minorHAnsi"/>
        </w:rPr>
      </w:pPr>
      <w:r w:rsidRPr="00386D10">
        <w:rPr>
          <w:rFonts w:cstheme="minorHAnsi"/>
        </w:rPr>
        <w:t>As part of WHS UV risk controls and role modelling, when the UV is 3 and above staff are encouraged to:</w:t>
      </w:r>
    </w:p>
    <w:p w:rsidR="00386D10" w:rsidRPr="00386D10" w:rsidRDefault="00386D10" w:rsidP="00386D10">
      <w:pPr>
        <w:autoSpaceDE w:val="0"/>
        <w:autoSpaceDN w:val="0"/>
        <w:adjustRightInd w:val="0"/>
        <w:spacing w:after="0" w:line="240" w:lineRule="auto"/>
        <w:rPr>
          <w:rFonts w:cstheme="minorHAnsi"/>
        </w:rPr>
      </w:pPr>
      <w:r w:rsidRPr="00386D10">
        <w:rPr>
          <w:rFonts w:cstheme="minorHAnsi"/>
        </w:rPr>
        <w:t>• wear sun protective hats, clothing and sunglasses when outside</w:t>
      </w:r>
    </w:p>
    <w:p w:rsidR="00386D10" w:rsidRPr="00386D10" w:rsidRDefault="00386D10" w:rsidP="00386D10">
      <w:pPr>
        <w:autoSpaceDE w:val="0"/>
        <w:autoSpaceDN w:val="0"/>
        <w:adjustRightInd w:val="0"/>
        <w:spacing w:after="0" w:line="240" w:lineRule="auto"/>
        <w:rPr>
          <w:rFonts w:cstheme="minorHAnsi"/>
        </w:rPr>
      </w:pPr>
      <w:r w:rsidRPr="00386D10">
        <w:rPr>
          <w:rFonts w:cstheme="minorHAnsi"/>
        </w:rPr>
        <w:t>• apply SPF 30 or higher broad spectrum, water resistant sunscreen</w:t>
      </w:r>
    </w:p>
    <w:p w:rsidR="00FB6E76" w:rsidRPr="00386D10" w:rsidRDefault="00386D10" w:rsidP="00386D10">
      <w:pPr>
        <w:pStyle w:val="Default"/>
        <w:rPr>
          <w:rFonts w:asciiTheme="minorHAnsi" w:hAnsiTheme="minorHAnsi" w:cstheme="minorHAnsi"/>
          <w:b/>
          <w:bCs/>
          <w:sz w:val="22"/>
          <w:szCs w:val="22"/>
        </w:rPr>
      </w:pPr>
      <w:r w:rsidRPr="00386D10">
        <w:rPr>
          <w:rFonts w:asciiTheme="minorHAnsi" w:hAnsiTheme="minorHAnsi" w:cstheme="minorHAnsi"/>
          <w:sz w:val="22"/>
          <w:szCs w:val="22"/>
        </w:rPr>
        <w:t>• seek shade whenever possible.</w:t>
      </w:r>
    </w:p>
    <w:p w:rsidR="00975D48" w:rsidRDefault="00975D48" w:rsidP="00975D48">
      <w:pPr>
        <w:autoSpaceDE w:val="0"/>
        <w:autoSpaceDN w:val="0"/>
        <w:adjustRightInd w:val="0"/>
        <w:spacing w:after="0" w:line="240" w:lineRule="auto"/>
        <w:rPr>
          <w:rFonts w:cstheme="minorHAnsi"/>
          <w:color w:val="000000"/>
        </w:rPr>
      </w:pPr>
      <w:r w:rsidRPr="00975D48">
        <w:rPr>
          <w:rFonts w:cstheme="minorHAnsi"/>
          <w:color w:val="000000"/>
        </w:rPr>
        <w:t xml:space="preserve">. </w:t>
      </w:r>
    </w:p>
    <w:p w:rsidR="001E629A" w:rsidRPr="00386D10" w:rsidRDefault="00386D10" w:rsidP="001E629A">
      <w:pPr>
        <w:rPr>
          <w:rFonts w:cstheme="minorHAnsi"/>
        </w:rPr>
      </w:pPr>
      <w:bookmarkStart w:id="0" w:name="_GoBack"/>
      <w:bookmarkEnd w:id="0"/>
      <w:r w:rsidRPr="00386D10">
        <w:rPr>
          <w:rFonts w:cstheme="minorHAnsi"/>
        </w:rPr>
        <w:t>Site manager and staff along with Governing Council will review the effectiveness of the Errington Special Education Centre Sun Protection Policy at least every three years and revise the policy when required.</w:t>
      </w:r>
    </w:p>
    <w:sectPr w:rsidR="001E629A" w:rsidRPr="00386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5A0E"/>
    <w:multiLevelType w:val="hybridMultilevel"/>
    <w:tmpl w:val="E12CFBB2"/>
    <w:lvl w:ilvl="0" w:tplc="0C090001">
      <w:start w:val="1"/>
      <w:numFmt w:val="bullet"/>
      <w:lvlText w:val=""/>
      <w:lvlJc w:val="left"/>
      <w:pPr>
        <w:ind w:left="720" w:hanging="360"/>
      </w:pPr>
      <w:rPr>
        <w:rFonts w:ascii="Symbol" w:hAnsi="Symbol" w:hint="default"/>
      </w:rPr>
    </w:lvl>
    <w:lvl w:ilvl="1" w:tplc="9C36469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89302E"/>
    <w:multiLevelType w:val="hybridMultilevel"/>
    <w:tmpl w:val="2D988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235C5C"/>
    <w:multiLevelType w:val="hybridMultilevel"/>
    <w:tmpl w:val="18142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D0"/>
    <w:rsid w:val="001027F1"/>
    <w:rsid w:val="001E629A"/>
    <w:rsid w:val="002944D0"/>
    <w:rsid w:val="00386D10"/>
    <w:rsid w:val="003F5803"/>
    <w:rsid w:val="00514977"/>
    <w:rsid w:val="00620FD3"/>
    <w:rsid w:val="00735635"/>
    <w:rsid w:val="008F79BA"/>
    <w:rsid w:val="00975D48"/>
    <w:rsid w:val="009B5102"/>
    <w:rsid w:val="00C277B3"/>
    <w:rsid w:val="00CC3F71"/>
    <w:rsid w:val="00EE068F"/>
    <w:rsid w:val="00F62860"/>
    <w:rsid w:val="00FB6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AC307-F2F1-4FA9-801B-4A775C51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E629A"/>
    <w:rPr>
      <w:color w:val="0000FF"/>
      <w:u w:val="single"/>
    </w:rPr>
  </w:style>
  <w:style w:type="paragraph" w:customStyle="1" w:styleId="Default">
    <w:name w:val="Default"/>
    <w:rsid w:val="001E629A"/>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1E6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for Education</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Kyrtzaliotis</dc:creator>
  <cp:keywords/>
  <dc:description/>
  <cp:lastModifiedBy>Anna Kyrtzaliotis</cp:lastModifiedBy>
  <cp:revision>5</cp:revision>
  <dcterms:created xsi:type="dcterms:W3CDTF">2023-08-22T00:08:00Z</dcterms:created>
  <dcterms:modified xsi:type="dcterms:W3CDTF">2023-08-29T03:36:00Z</dcterms:modified>
</cp:coreProperties>
</file>